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2CC7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附件7：</w:t>
      </w:r>
    </w:p>
    <w:p w14:paraId="7AE2CCE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教务端审批转专业操作流程</w:t>
      </w:r>
    </w:p>
    <w:p w14:paraId="71862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登录教学综合服务平台</w:t>
      </w:r>
    </w:p>
    <w:p w14:paraId="5317855D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2、进入【学籍管理】-【学籍异动管理】-【转入学院审核】，点击【查询】后点击【审核】。</w:t>
      </w:r>
    </w:p>
    <w:p w14:paraId="502C7594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4310" cy="2590165"/>
            <wp:effectExtent l="0" t="0" r="254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81A01C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3、进入审核界面审核时，</w:t>
      </w:r>
      <w: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  <w:t>务必为转入学生分配好班级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，否则本科生院会退回至学生，学生再次申请时会再次联系转入学院审核。</w:t>
      </w:r>
      <w:r>
        <w:drawing>
          <wp:inline distT="0" distB="0" distL="114300" distR="114300">
            <wp:extent cx="4777740" cy="3091180"/>
            <wp:effectExtent l="0" t="0" r="381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超粗黑简">
    <w:altName w:val="汉仪超粗黑简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A5A3"/>
    <w:multiLevelType w:val="singleLevel"/>
    <w:tmpl w:val="0A4EA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3AE5"/>
    <w:rsid w:val="0B1B58E6"/>
    <w:rsid w:val="0DD23AE5"/>
    <w:rsid w:val="3E1F4D26"/>
    <w:rsid w:val="487371E3"/>
    <w:rsid w:val="566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228</Characters>
  <Lines>0</Lines>
  <Paragraphs>0</Paragraphs>
  <TotalTime>9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2025-01-06T07:20:00Z</dcterms:created>
  <dc:creator>一页</dc:creator>
  <cp:lastModifiedBy>钱宁</cp:lastModifiedBy>
  <dcterms:modified xsi:type="dcterms:W3CDTF">2025-01-06T09:21:03Z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5AA6AF67A13544E7A176E091DC6209EB_11</vt:lpwstr>
  </property>
  <property fmtid="{D5CDD505-2E9C-101B-9397-08002B2CF9AE}" pid="4" name="KSOTemplateDocerSaveRecord">
    <vt:lpwstr>eyJoZGlkIjoiZGI5ZmU5NTM4NTE4NTEzMDhiZTQzMGU5YmUyNTU1YzEiLCJ1c2VySWQiOiIxOTgzMzI5ODMifQ==</vt:lpwstr>
  </property>
</Properties>
</file>